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CD2" w:rsidRDefault="00670CD2" w:rsidP="00670CD2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70CD2">
        <w:rPr>
          <w:rFonts w:ascii="Times New Roman" w:hAnsi="Times New Roman" w:cs="Times New Roman"/>
          <w:color w:val="000000"/>
          <w:sz w:val="28"/>
          <w:szCs w:val="28"/>
        </w:rPr>
        <w:t>Приложение 10</w:t>
      </w:r>
    </w:p>
    <w:p w:rsidR="00670CD2" w:rsidRDefault="00670CD2" w:rsidP="00670CD2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70CD2">
        <w:rPr>
          <w:rFonts w:ascii="Times New Roman" w:hAnsi="Times New Roman" w:cs="Times New Roman"/>
          <w:color w:val="000000"/>
          <w:sz w:val="28"/>
          <w:szCs w:val="28"/>
        </w:rPr>
        <w:t>к решению Собрания депутатов</w:t>
      </w:r>
    </w:p>
    <w:p w:rsidR="00670CD2" w:rsidRDefault="00670CD2" w:rsidP="00670CD2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70CD2">
        <w:rPr>
          <w:rFonts w:ascii="Times New Roman" w:hAnsi="Times New Roman" w:cs="Times New Roman"/>
          <w:color w:val="000000"/>
          <w:sz w:val="28"/>
          <w:szCs w:val="28"/>
        </w:rPr>
        <w:t>Прогрессовского сельского поселения</w:t>
      </w:r>
    </w:p>
    <w:p w:rsidR="00670CD2" w:rsidRDefault="00670CD2" w:rsidP="00670CD2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70CD2">
        <w:rPr>
          <w:rFonts w:ascii="Times New Roman" w:hAnsi="Times New Roman" w:cs="Times New Roman"/>
          <w:color w:val="000000"/>
          <w:sz w:val="28"/>
          <w:szCs w:val="28"/>
        </w:rPr>
        <w:t>«О бюджете Прогрессовского сельского</w:t>
      </w:r>
    </w:p>
    <w:p w:rsidR="00670CD2" w:rsidRPr="00670CD2" w:rsidRDefault="00670CD2" w:rsidP="00670CD2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70CD2">
        <w:rPr>
          <w:rFonts w:ascii="Times New Roman" w:hAnsi="Times New Roman" w:cs="Times New Roman"/>
          <w:color w:val="000000"/>
          <w:sz w:val="28"/>
          <w:szCs w:val="28"/>
        </w:rPr>
        <w:t>поселения Волгодонского района на 2021</w:t>
      </w:r>
    </w:p>
    <w:p w:rsidR="00670CD2" w:rsidRPr="00670CD2" w:rsidRDefault="00670CD2" w:rsidP="00670CD2">
      <w:pPr>
        <w:tabs>
          <w:tab w:val="center" w:pos="7426"/>
          <w:tab w:val="left" w:pos="1222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70CD2">
        <w:rPr>
          <w:rFonts w:ascii="Times New Roman" w:hAnsi="Times New Roman" w:cs="Times New Roman"/>
          <w:color w:val="000000"/>
          <w:sz w:val="28"/>
          <w:szCs w:val="28"/>
        </w:rPr>
        <w:t xml:space="preserve">год и </w:t>
      </w:r>
      <w:r w:rsidRPr="00670CD2">
        <w:rPr>
          <w:rFonts w:ascii="Times New Roman" w:hAnsi="Times New Roman" w:cs="Times New Roman"/>
          <w:sz w:val="28"/>
          <w:szCs w:val="28"/>
        </w:rPr>
        <w:t>на плановый период 2022 и 2023годов</w:t>
      </w:r>
      <w:r w:rsidRPr="00670CD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670CD2" w:rsidRPr="00670CD2" w:rsidRDefault="00670CD2" w:rsidP="00670CD2">
      <w:pPr>
        <w:tabs>
          <w:tab w:val="center" w:pos="7426"/>
          <w:tab w:val="left" w:pos="12585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70CD2" w:rsidRPr="00670CD2" w:rsidRDefault="00670CD2" w:rsidP="00670CD2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670CD2">
        <w:rPr>
          <w:rFonts w:ascii="Times New Roman" w:hAnsi="Times New Roman" w:cs="Times New Roman"/>
          <w:sz w:val="28"/>
          <w:szCs w:val="28"/>
          <w:lang w:eastAsia="ar-SA"/>
        </w:rPr>
        <w:t xml:space="preserve">Объемы субвенций, предоставляемых </w:t>
      </w:r>
      <w:proofErr w:type="spellStart"/>
      <w:r w:rsidRPr="00670CD2">
        <w:rPr>
          <w:rFonts w:ascii="Times New Roman" w:hAnsi="Times New Roman" w:cs="Times New Roman"/>
          <w:sz w:val="28"/>
          <w:szCs w:val="28"/>
          <w:lang w:eastAsia="ar-SA"/>
        </w:rPr>
        <w:t>Прогрессовскому</w:t>
      </w:r>
      <w:proofErr w:type="spellEnd"/>
      <w:r w:rsidRPr="00670CD2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сельскому поселению из областного бюджета в 2021-2023 годах</w:t>
      </w:r>
    </w:p>
    <w:p w:rsidR="00670CD2" w:rsidRPr="00670CD2" w:rsidRDefault="00670CD2" w:rsidP="00670CD2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851"/>
        <w:gridCol w:w="992"/>
        <w:gridCol w:w="992"/>
        <w:gridCol w:w="2693"/>
        <w:gridCol w:w="1276"/>
        <w:gridCol w:w="1276"/>
        <w:gridCol w:w="992"/>
        <w:gridCol w:w="851"/>
        <w:gridCol w:w="850"/>
        <w:gridCol w:w="851"/>
      </w:tblGrid>
      <w:tr w:rsidR="00670CD2" w:rsidRPr="00670CD2" w:rsidTr="00670CD2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Наименование субвенций, предоставляемых для обеспечения осуществления органами местного самоуправления отдельных государственных полномочий из областного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tabs>
                <w:tab w:val="left" w:pos="1343"/>
                <w:tab w:val="left" w:pos="145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  <w:p w:rsidR="00670CD2" w:rsidRPr="00670CD2" w:rsidRDefault="00670CD2" w:rsidP="00670CD2">
            <w:pPr>
              <w:tabs>
                <w:tab w:val="left" w:pos="1343"/>
                <w:tab w:val="left" w:pos="145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</w:p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расходов, осуществляемых за счет субвенций, предоставляемых для обеспечения осуществления органами местного самоуправления отдельных государственных полномочий из областного бюджета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</w:p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670CD2" w:rsidRPr="00670CD2" w:rsidTr="00670CD2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дел,</w:t>
            </w:r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 под</w:t>
            </w:r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Целе</w:t>
            </w:r>
            <w:proofErr w:type="spellEnd"/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вая</w:t>
            </w:r>
            <w:proofErr w:type="spellEnd"/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</w:p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CD2" w:rsidRPr="00670CD2" w:rsidRDefault="00670CD2" w:rsidP="00670CD2">
      <w:pPr>
        <w:suppressAutoHyphens/>
        <w:spacing w:after="0" w:line="40" w:lineRule="exact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160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851"/>
        <w:gridCol w:w="992"/>
        <w:gridCol w:w="992"/>
        <w:gridCol w:w="2693"/>
        <w:gridCol w:w="1276"/>
        <w:gridCol w:w="1276"/>
        <w:gridCol w:w="992"/>
        <w:gridCol w:w="851"/>
        <w:gridCol w:w="850"/>
        <w:gridCol w:w="851"/>
        <w:gridCol w:w="710"/>
      </w:tblGrid>
      <w:tr w:rsidR="00670CD2" w:rsidRPr="00670CD2" w:rsidTr="00670CD2">
        <w:trPr>
          <w:gridAfter w:val="1"/>
          <w:wAfter w:w="710" w:type="dxa"/>
          <w:trHeight w:val="20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72E16" w:rsidRPr="00670CD2" w:rsidTr="00670CD2">
        <w:trPr>
          <w:gridAfter w:val="1"/>
          <w:wAfter w:w="710" w:type="dxa"/>
          <w:trHeight w:val="4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</w:t>
            </w:r>
            <w:r w:rsidRPr="00670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251,6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осуществление </w:t>
            </w:r>
            <w:r w:rsidRPr="00670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02 03</w:t>
            </w:r>
          </w:p>
          <w:p w:rsidR="00372E16" w:rsidRPr="00670CD2" w:rsidRDefault="00372E16" w:rsidP="00670CD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09 2 00 51180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251,6</w:t>
            </w:r>
          </w:p>
        </w:tc>
      </w:tr>
      <w:tr w:rsidR="00670CD2" w:rsidRPr="00670CD2" w:rsidTr="00670CD2">
        <w:trPr>
          <w:gridAfter w:val="1"/>
          <w:wAfter w:w="710" w:type="dxa"/>
          <w:trHeight w:val="40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Субвенции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</w:t>
            </w:r>
            <w:r w:rsidRPr="00670C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лиц, уполномоченных составлять протоколы об административных правонарушениях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55E14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</w:t>
            </w:r>
            <w:r w:rsidR="00670CD2" w:rsidRPr="00670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0CD2" w:rsidRPr="00670CD2">
              <w:rPr>
                <w:rFonts w:ascii="Times New Roman" w:hAnsi="Times New Roman" w:cs="Times New Roman"/>
                <w:sz w:val="28"/>
                <w:szCs w:val="28"/>
              </w:rPr>
              <w:t>024 10 0000 150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осуществление полномочий по </w:t>
            </w:r>
            <w:r w:rsidRPr="00670C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</w:t>
            </w:r>
            <w:r w:rsidRPr="00670C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01 04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09 2 00 72390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D2" w:rsidRPr="00670CD2" w:rsidRDefault="00670CD2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2E16" w:rsidRPr="00670CD2" w:rsidTr="00670CD2">
        <w:trPr>
          <w:trHeight w:val="33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670CD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16" w:rsidRPr="00670CD2" w:rsidRDefault="00372E16" w:rsidP="00DC645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E16" w:rsidRPr="00670CD2" w:rsidRDefault="00372E16" w:rsidP="00670CD2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33495" w:rsidRDefault="00F33495" w:rsidP="00670CD2">
      <w:pPr>
        <w:spacing w:after="0"/>
        <w:rPr>
          <w:rFonts w:ascii="Times New Roman" w:hAnsi="Times New Roman" w:cs="Times New Roman"/>
        </w:rPr>
      </w:pPr>
    </w:p>
    <w:p w:rsidR="00CE628F" w:rsidRDefault="00CE628F" w:rsidP="00670CD2">
      <w:pPr>
        <w:spacing w:after="0"/>
        <w:rPr>
          <w:rFonts w:ascii="Times New Roman" w:hAnsi="Times New Roman" w:cs="Times New Roman"/>
        </w:rPr>
      </w:pPr>
    </w:p>
    <w:p w:rsidR="00CE628F" w:rsidRDefault="00CE628F" w:rsidP="00670CD2">
      <w:pPr>
        <w:spacing w:after="0"/>
        <w:rPr>
          <w:rFonts w:ascii="Times New Roman" w:hAnsi="Times New Roman" w:cs="Times New Roman"/>
        </w:rPr>
      </w:pPr>
    </w:p>
    <w:p w:rsidR="00CE628F" w:rsidRDefault="00CE628F" w:rsidP="00670CD2">
      <w:pPr>
        <w:spacing w:after="0"/>
        <w:rPr>
          <w:rFonts w:ascii="Times New Roman" w:hAnsi="Times New Roman" w:cs="Times New Roman"/>
        </w:rPr>
      </w:pPr>
    </w:p>
    <w:p w:rsidR="00CE628F" w:rsidRPr="00CE628F" w:rsidRDefault="00CE628F" w:rsidP="00CE628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16</w:t>
      </w:r>
      <w:r w:rsidRPr="00CE628F">
        <w:rPr>
          <w:rFonts w:ascii="Times New Roman" w:hAnsi="Times New Roman" w:cs="Times New Roman"/>
          <w:sz w:val="28"/>
          <w:szCs w:val="28"/>
        </w:rPr>
        <w:t>.</w:t>
      </w:r>
      <w:r w:rsidRPr="00CE628F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вступает в силу со дня его официального опублико</w:t>
      </w:r>
      <w:r w:rsidRPr="00CE628F">
        <w:rPr>
          <w:rFonts w:ascii="Times New Roman" w:hAnsi="Times New Roman" w:cs="Times New Roman"/>
          <w:bCs/>
          <w:sz w:val="28"/>
          <w:szCs w:val="28"/>
        </w:rPr>
        <w:softHyphen/>
        <w:t>вания.</w:t>
      </w:r>
    </w:p>
    <w:p w:rsidR="00CE628F" w:rsidRPr="00CE628F" w:rsidRDefault="00CE628F" w:rsidP="00CE628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628F" w:rsidRPr="00CE628F" w:rsidRDefault="00CE628F" w:rsidP="00CE628F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CE628F" w:rsidRPr="00CE628F" w:rsidRDefault="00CE628F" w:rsidP="00CE628F">
      <w:pPr>
        <w:rPr>
          <w:rFonts w:ascii="Times New Roman" w:hAnsi="Times New Roman" w:cs="Times New Roman"/>
          <w:sz w:val="28"/>
          <w:szCs w:val="28"/>
        </w:rPr>
      </w:pPr>
    </w:p>
    <w:p w:rsidR="00CE628F" w:rsidRPr="00CE628F" w:rsidRDefault="00CE628F" w:rsidP="00CE62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E628F">
        <w:rPr>
          <w:rFonts w:ascii="Times New Roman" w:hAnsi="Times New Roman" w:cs="Times New Roman"/>
          <w:color w:val="000000"/>
          <w:sz w:val="28"/>
          <w:szCs w:val="28"/>
        </w:rPr>
        <w:t>Председатель Собрания депутатов –</w:t>
      </w:r>
    </w:p>
    <w:p w:rsidR="00CE628F" w:rsidRPr="00CE628F" w:rsidRDefault="00CE628F" w:rsidP="00CE628F">
      <w:pPr>
        <w:pStyle w:val="ConsNormal"/>
        <w:widowControl/>
        <w:ind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E628F">
        <w:rPr>
          <w:rFonts w:ascii="Times New Roman" w:hAnsi="Times New Roman" w:cs="Times New Roman"/>
          <w:color w:val="000000"/>
          <w:sz w:val="28"/>
          <w:szCs w:val="28"/>
        </w:rPr>
        <w:t xml:space="preserve">глава Прогрессовского сельского поселения </w:t>
      </w:r>
      <w:r w:rsidRPr="00CE62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В.Б. Мохова</w:t>
      </w:r>
    </w:p>
    <w:p w:rsidR="00CE628F" w:rsidRPr="00CE628F" w:rsidRDefault="00CE628F" w:rsidP="00CE628F">
      <w:pPr>
        <w:tabs>
          <w:tab w:val="left" w:pos="13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E628F" w:rsidRPr="00670CD2" w:rsidRDefault="00CE628F" w:rsidP="00670CD2">
      <w:pPr>
        <w:spacing w:after="0"/>
        <w:rPr>
          <w:rFonts w:ascii="Times New Roman" w:hAnsi="Times New Roman" w:cs="Times New Roman"/>
        </w:rPr>
      </w:pPr>
    </w:p>
    <w:sectPr w:rsidR="00CE628F" w:rsidRPr="00670CD2" w:rsidSect="00670CD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70CD2"/>
    <w:rsid w:val="00372E16"/>
    <w:rsid w:val="00655E14"/>
    <w:rsid w:val="00670CD2"/>
    <w:rsid w:val="007772EC"/>
    <w:rsid w:val="00CE628F"/>
    <w:rsid w:val="00F33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50D4"/>
  <w15:docId w15:val="{E66EEC06-0D77-438C-A40F-1D86BED7D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E628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E6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fin</cp:lastModifiedBy>
  <cp:revision>6</cp:revision>
  <cp:lastPrinted>2020-12-24T05:45:00Z</cp:lastPrinted>
  <dcterms:created xsi:type="dcterms:W3CDTF">2020-11-26T08:28:00Z</dcterms:created>
  <dcterms:modified xsi:type="dcterms:W3CDTF">2020-12-24T05:45:00Z</dcterms:modified>
</cp:coreProperties>
</file>