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4" w:type="dxa"/>
        <w:tblInd w:w="-318" w:type="dxa"/>
        <w:tblLook w:val="0000"/>
      </w:tblPr>
      <w:tblGrid>
        <w:gridCol w:w="1419"/>
        <w:gridCol w:w="2976"/>
        <w:gridCol w:w="5549"/>
      </w:tblGrid>
      <w:tr w:rsidR="00FB6A70" w:rsidRPr="00FB6A70" w:rsidTr="00FB6A70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FB6A70" w:rsidRPr="00FB6A70" w:rsidRDefault="00FB6A70" w:rsidP="00FB6A7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  <w:proofErr w:type="spellStart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                             «О бюджете </w:t>
            </w:r>
            <w:proofErr w:type="spellStart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</w:p>
          <w:p w:rsidR="00FB6A70" w:rsidRPr="00FB6A70" w:rsidRDefault="00FB6A70" w:rsidP="00FB6A7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Волгодонского</w:t>
            </w:r>
            <w:proofErr w:type="spellEnd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EA1D59">
              <w:rPr>
                <w:rFonts w:ascii="Times New Roman" w:hAnsi="Times New Roman" w:cs="Times New Roman"/>
                <w:sz w:val="28"/>
                <w:szCs w:val="28"/>
              </w:rPr>
              <w:t xml:space="preserve"> на 2021                       </w:t>
            </w:r>
            <w:bookmarkStart w:id="0" w:name="_GoBack"/>
            <w:bookmarkEnd w:id="0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 2022-2023                     годов»</w:t>
            </w:r>
          </w:p>
        </w:tc>
      </w:tr>
      <w:tr w:rsidR="00FB6A70" w:rsidRPr="00FB6A70" w:rsidTr="00FB6A70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A70" w:rsidRPr="00FB6A70" w:rsidTr="00FB6A70">
        <w:trPr>
          <w:trHeight w:val="390"/>
        </w:trPr>
        <w:tc>
          <w:tcPr>
            <w:tcW w:w="9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A70" w:rsidRPr="00FB6A70" w:rsidRDefault="00FB6A70" w:rsidP="00A5622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Перечень главных администраторов доходов бюджета</w:t>
            </w:r>
            <w:r w:rsidR="00A56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56222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="00A5622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Волгодон</w:t>
            </w:r>
            <w:r w:rsidR="00C67E1D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C67E1D">
              <w:rPr>
                <w:rFonts w:ascii="Times New Roman" w:hAnsi="Times New Roman" w:cs="Times New Roman"/>
                <w:sz w:val="28"/>
                <w:szCs w:val="28"/>
              </w:rPr>
              <w:t xml:space="preserve"> района – органов местного </w:t>
            </w: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</w:p>
        </w:tc>
      </w:tr>
      <w:tr w:rsidR="00FB6A70" w:rsidRPr="00FB6A70" w:rsidTr="00FB6A70">
        <w:trPr>
          <w:trHeight w:val="390"/>
        </w:trPr>
        <w:tc>
          <w:tcPr>
            <w:tcW w:w="9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6A70" w:rsidRPr="00FB6A70" w:rsidRDefault="00FB6A70" w:rsidP="00A56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Волгодонского</w:t>
            </w:r>
            <w:proofErr w:type="spellEnd"/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FB6A70" w:rsidRPr="00FB6A70" w:rsidTr="00FB6A70">
        <w:trPr>
          <w:trHeight w:val="390"/>
        </w:trPr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B6A70" w:rsidRPr="00FB6A70" w:rsidTr="00FB6A70">
        <w:trPr>
          <w:trHeight w:val="593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bCs/>
                <w:sz w:val="28"/>
                <w:szCs w:val="28"/>
              </w:rPr>
              <w:t>доходов бюджета поселения</w:t>
            </w:r>
          </w:p>
        </w:tc>
      </w:tr>
      <w:tr w:rsidR="00FB6A70" w:rsidRPr="00FB6A70" w:rsidTr="00FB6A70">
        <w:trPr>
          <w:trHeight w:val="593"/>
        </w:trPr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B6A70" w:rsidRPr="00FB6A70" w:rsidTr="00FB6A70">
        <w:trPr>
          <w:trHeight w:val="5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FB6A70">
              <w:rPr>
                <w:rFonts w:ascii="Times New Roman" w:hAnsi="Times New Roman" w:cs="Times New Roman"/>
                <w:bCs/>
                <w:sz w:val="28"/>
                <w:szCs w:val="28"/>
              </w:rPr>
              <w:t>админи-стратора</w:t>
            </w:r>
            <w:proofErr w:type="spellEnd"/>
            <w:proofErr w:type="gramEnd"/>
            <w:r w:rsidRPr="00FB6A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доходов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bCs/>
                <w:sz w:val="28"/>
                <w:szCs w:val="28"/>
              </w:rPr>
              <w:t>доходов бюджета поселения</w:t>
            </w:r>
          </w:p>
        </w:tc>
        <w:tc>
          <w:tcPr>
            <w:tcW w:w="5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6A70" w:rsidRPr="00FB6A70" w:rsidTr="00FB6A70">
        <w:trPr>
          <w:trHeight w:val="593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B6A70" w:rsidRPr="00FB6A70" w:rsidTr="00FB6A70">
        <w:trPr>
          <w:trHeight w:val="593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B6A70" w:rsidRPr="00FB6A70" w:rsidRDefault="00FB6A70" w:rsidP="00FB6A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9924" w:type="dxa"/>
        <w:tblInd w:w="-318" w:type="dxa"/>
        <w:tblLook w:val="04A0"/>
      </w:tblPr>
      <w:tblGrid>
        <w:gridCol w:w="1419"/>
        <w:gridCol w:w="3097"/>
        <w:gridCol w:w="5408"/>
      </w:tblGrid>
      <w:tr w:rsidR="00FB6A70" w:rsidRPr="00FB6A70" w:rsidTr="00FB6A70">
        <w:trPr>
          <w:trHeight w:val="232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6A70" w:rsidRPr="00FB6A70" w:rsidTr="00FB6A70">
        <w:trPr>
          <w:trHeight w:val="324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налоговой службы по Ростовской области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FB6A70" w:rsidRPr="00FB6A70" w:rsidTr="00FB6A70">
        <w:trPr>
          <w:trHeight w:val="26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</w:t>
            </w:r>
            <w:r w:rsidRPr="00FB6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со статьей 227 Налогового кодекса Российской Федерации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1 01 02030 01 0000 110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1 01 02040 01 0000 110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540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1 05 03020 01 0000 110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FB6A70">
              <w:rPr>
                <w:rFonts w:ascii="Times New Roman" w:hAnsi="Times New Roman" w:cs="Times New Roman"/>
                <w:sz w:val="28"/>
              </w:rPr>
              <w:t>1 06 01030 10 0000 110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1 06 06033 10 0000 110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FB6A70" w:rsidRPr="00FB6A70" w:rsidTr="00FB6A70">
        <w:trPr>
          <w:trHeight w:val="383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1 06 06043 10 0000 110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1 08 04020 01 0000 110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r w:rsidRPr="00FB6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законодательными актами Российской Федерации на совершение нотариальных действий</w:t>
            </w:r>
          </w:p>
        </w:tc>
      </w:tr>
      <w:tr w:rsidR="00FB6A70" w:rsidRPr="00FB6A70" w:rsidTr="00FB6A70">
        <w:trPr>
          <w:trHeight w:val="480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802</w:t>
            </w:r>
          </w:p>
        </w:tc>
        <w:tc>
          <w:tcPr>
            <w:tcW w:w="3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6A70" w:rsidRPr="00FB6A70" w:rsidRDefault="00FB6A70" w:rsidP="00FB6A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1 16 02020 02 0000 140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6A70" w:rsidRPr="00FB6A70" w:rsidRDefault="00FB6A70" w:rsidP="00FB6A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A70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</w:tbl>
    <w:p w:rsidR="00FB6A70" w:rsidRPr="00FB6A70" w:rsidRDefault="00FB6A70" w:rsidP="00FB6A70">
      <w:pPr>
        <w:spacing w:after="0"/>
        <w:rPr>
          <w:rFonts w:ascii="Times New Roman" w:hAnsi="Times New Roman" w:cs="Times New Roman"/>
        </w:rPr>
      </w:pPr>
    </w:p>
    <w:p w:rsidR="00FB6A70" w:rsidRPr="00FB6A70" w:rsidRDefault="00FB6A70" w:rsidP="00FB6A7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6A70" w:rsidRPr="00FB6A70" w:rsidRDefault="00FB6A70" w:rsidP="00FB6A7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406F" w:rsidRPr="00FB6A70" w:rsidRDefault="00A7406F" w:rsidP="00FB6A70">
      <w:pPr>
        <w:spacing w:after="0"/>
        <w:rPr>
          <w:rFonts w:ascii="Times New Roman" w:hAnsi="Times New Roman" w:cs="Times New Roman"/>
        </w:rPr>
      </w:pPr>
    </w:p>
    <w:sectPr w:rsidR="00A7406F" w:rsidRPr="00FB6A70" w:rsidSect="00950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6A70"/>
    <w:rsid w:val="00193068"/>
    <w:rsid w:val="001C6376"/>
    <w:rsid w:val="00950550"/>
    <w:rsid w:val="00A56222"/>
    <w:rsid w:val="00A7406F"/>
    <w:rsid w:val="00C67E1D"/>
    <w:rsid w:val="00D5338F"/>
    <w:rsid w:val="00EA1D59"/>
    <w:rsid w:val="00FB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B6A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8</cp:revision>
  <dcterms:created xsi:type="dcterms:W3CDTF">2020-11-26T07:51:00Z</dcterms:created>
  <dcterms:modified xsi:type="dcterms:W3CDTF">2020-12-23T14:53:00Z</dcterms:modified>
</cp:coreProperties>
</file>